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FA" w:rsidRPr="00267BFA" w:rsidRDefault="00267BFA" w:rsidP="00267BFA">
      <w:pPr>
        <w:keepNext/>
        <w:keepLines/>
        <w:tabs>
          <w:tab w:val="left" w:pos="0"/>
        </w:tabs>
        <w:suppressAutoHyphens/>
        <w:spacing w:after="520" w:line="360" w:lineRule="exact"/>
        <w:outlineLvl w:val="0"/>
        <w:rPr>
          <w:rFonts w:eastAsia="Times New Roman" w:cs="Times New Roman"/>
          <w:b/>
          <w:sz w:val="28"/>
          <w:szCs w:val="20"/>
        </w:rPr>
      </w:pPr>
      <w:bookmarkStart w:id="0" w:name="_Toc168854"/>
      <w:r w:rsidRPr="00267BFA">
        <w:rPr>
          <w:rFonts w:eastAsia="Times New Roman" w:cs="Times New Roman"/>
          <w:b/>
          <w:sz w:val="28"/>
          <w:szCs w:val="20"/>
        </w:rPr>
        <w:t>Bijlage 2 Programma</w:t>
      </w:r>
      <w:bookmarkEnd w:id="0"/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t>Beste heer/mevrouw,</w:t>
      </w:r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t xml:space="preserve">U bent voorgedragen door voorzitter </w:t>
      </w:r>
      <w:r w:rsidRPr="00267BFA">
        <w:rPr>
          <w:rFonts w:eastAsia="SimSun" w:cs="F"/>
          <w:kern w:val="3"/>
          <w:sz w:val="20"/>
          <w:szCs w:val="20"/>
          <w:highlight w:val="yellow"/>
        </w:rPr>
        <w:t>XXX</w:t>
      </w:r>
      <w:r w:rsidRPr="00267BFA">
        <w:rPr>
          <w:rFonts w:eastAsia="SimSun" w:cs="F"/>
          <w:kern w:val="3"/>
          <w:sz w:val="20"/>
          <w:szCs w:val="20"/>
        </w:rPr>
        <w:t xml:space="preserve"> om bij te dragen aan een observatietraining van het MDO </w:t>
      </w:r>
      <w:r w:rsidRPr="00267BFA">
        <w:rPr>
          <w:rFonts w:eastAsia="SimSun" w:cs="F"/>
          <w:kern w:val="3"/>
          <w:sz w:val="20"/>
          <w:szCs w:val="20"/>
          <w:highlight w:val="yellow"/>
        </w:rPr>
        <w:t>xxx</w:t>
      </w:r>
      <w:r w:rsidRPr="00267BFA">
        <w:rPr>
          <w:rFonts w:eastAsia="SimSun" w:cs="F"/>
          <w:kern w:val="3"/>
          <w:sz w:val="20"/>
          <w:szCs w:val="20"/>
        </w:rPr>
        <w:t>. Op een gestructureerde manier wordt het functioneren van het MDO bekeken. Dit gebeurt door uzelf, ondersteund door gedragswetenschappers. Hiermee krijgt u een beeld van wat goed werkt binnen uw MDO en waar verbetering nodig is. Dit traject noemen we een MDO-observatie en wordt aangeboden vanuit het programma ‘InterProfessioneel Samenwerken En Leren (IPSEL), de lijn observatie en reflectie’.</w:t>
      </w:r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b/>
          <w:kern w:val="3"/>
          <w:sz w:val="20"/>
          <w:szCs w:val="20"/>
        </w:rPr>
        <w:t>Waarom?</w:t>
      </w:r>
      <w:r w:rsidRPr="00267BFA">
        <w:rPr>
          <w:rFonts w:eastAsia="SimSun" w:cs="F"/>
          <w:b/>
          <w:kern w:val="3"/>
          <w:sz w:val="20"/>
          <w:szCs w:val="20"/>
        </w:rPr>
        <w:br/>
      </w:r>
      <w:r w:rsidRPr="00267BFA">
        <w:rPr>
          <w:rFonts w:eastAsia="SimSun" w:cs="F"/>
          <w:kern w:val="3"/>
          <w:sz w:val="20"/>
          <w:szCs w:val="20"/>
        </w:rPr>
        <w:t xml:space="preserve">Uw MDO wordt tweemaal geobserveerd met als doel om de niet-technische vaardigheden van de professional te versterken en het functioneren van het team te optimaliseren. Wij komen dus niet om uw functioneren te beoordelen, maar om u te helpen waar mogelijk nog effectiever en efficiënter uw werk te doen. De observaties hebben als doel </w:t>
      </w:r>
      <w:r w:rsidRPr="00267BFA">
        <w:rPr>
          <w:rFonts w:eastAsia="SimSun" w:cs="F"/>
          <w:kern w:val="3"/>
          <w:sz w:val="20"/>
          <w:szCs w:val="20"/>
          <w:highlight w:val="yellow"/>
        </w:rPr>
        <w:t>xxx</w:t>
      </w:r>
      <w:r w:rsidRPr="00267BFA">
        <w:rPr>
          <w:rFonts w:eastAsia="SimSun" w:cs="F"/>
          <w:kern w:val="3"/>
          <w:sz w:val="20"/>
          <w:szCs w:val="20"/>
        </w:rPr>
        <w:t>.</w:t>
      </w:r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t xml:space="preserve">Daarvoor hebben we uw inbreng nodig. Dat vormt de basis van onze observaties. Daarom zal u tijdens onze observaties gevraagd worden om over het lopende MDO een korte vragenlijst in te vullen. </w:t>
      </w:r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b/>
          <w:kern w:val="3"/>
          <w:sz w:val="20"/>
          <w:szCs w:val="20"/>
        </w:rPr>
        <w:t>Wat gaat er gebeuren?</w:t>
      </w:r>
      <w:r w:rsidRPr="00267BFA">
        <w:rPr>
          <w:rFonts w:eastAsia="SimSun" w:cs="F"/>
          <w:b/>
          <w:kern w:val="3"/>
          <w:sz w:val="20"/>
          <w:szCs w:val="20"/>
        </w:rPr>
        <w:br/>
      </w:r>
      <w:r w:rsidRPr="00267BFA">
        <w:rPr>
          <w:rFonts w:eastAsia="SimSun" w:cs="F"/>
          <w:kern w:val="3"/>
          <w:sz w:val="20"/>
          <w:szCs w:val="20"/>
        </w:rPr>
        <w:t>Een MDO-observatietraject ziet er als volgt uit:</w:t>
      </w:r>
    </w:p>
    <w:p w:rsidR="00267BFA" w:rsidRPr="00267BFA" w:rsidRDefault="00267BFA" w:rsidP="00267BFA">
      <w:pPr>
        <w:numPr>
          <w:ilvl w:val="0"/>
          <w:numId w:val="1"/>
        </w:numPr>
        <w:suppressAutoHyphens/>
        <w:spacing w:after="200" w:line="100" w:lineRule="atLeast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t xml:space="preserve">observatie van twee </w:t>
      </w:r>
      <w:proofErr w:type="spellStart"/>
      <w:r w:rsidRPr="00267BFA">
        <w:rPr>
          <w:rFonts w:eastAsia="SimSun" w:cs="F"/>
          <w:kern w:val="3"/>
          <w:sz w:val="20"/>
          <w:szCs w:val="20"/>
        </w:rPr>
        <w:t>MDO’s</w:t>
      </w:r>
      <w:proofErr w:type="spellEnd"/>
      <w:r w:rsidRPr="00267BFA">
        <w:rPr>
          <w:rFonts w:eastAsia="SimSun" w:cs="F"/>
          <w:kern w:val="3"/>
          <w:sz w:val="20"/>
          <w:szCs w:val="20"/>
        </w:rPr>
        <w:t xml:space="preserve"> door observatoren van het Observatie- en Reflectieteam, IPSEL;</w:t>
      </w:r>
    </w:p>
    <w:p w:rsidR="00267BFA" w:rsidRPr="00267BFA" w:rsidRDefault="00267BFA" w:rsidP="00267BFA">
      <w:pPr>
        <w:numPr>
          <w:ilvl w:val="0"/>
          <w:numId w:val="1"/>
        </w:numPr>
        <w:suppressAutoHyphens/>
        <w:spacing w:after="200" w:line="100" w:lineRule="atLeast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t xml:space="preserve">nabespreking waarbij uw input en de input van de observatoren in gezamenlijkheid gedeeld wordt met de leden van het MDO-team.  </w:t>
      </w:r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b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br/>
      </w:r>
      <w:r w:rsidRPr="00267BFA">
        <w:rPr>
          <w:rFonts w:eastAsia="SimSun" w:cs="F"/>
          <w:b/>
          <w:kern w:val="3"/>
          <w:sz w:val="20"/>
          <w:szCs w:val="20"/>
        </w:rPr>
        <w:t>Wat vragen we van u?</w:t>
      </w:r>
    </w:p>
    <w:p w:rsidR="00267BFA" w:rsidRPr="00267BFA" w:rsidRDefault="00267BFA" w:rsidP="00267BFA">
      <w:pPr>
        <w:numPr>
          <w:ilvl w:val="0"/>
          <w:numId w:val="2"/>
        </w:numPr>
        <w:suppressAutoHyphens/>
        <w:spacing w:after="200" w:line="240" w:lineRule="auto"/>
        <w:contextualSpacing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t>Tijdens de MDO observaties</w:t>
      </w:r>
    </w:p>
    <w:p w:rsidR="00267BFA" w:rsidRPr="00267BFA" w:rsidRDefault="00267BFA" w:rsidP="00267BFA">
      <w:pPr>
        <w:suppressAutoHyphens/>
        <w:spacing w:after="200" w:line="276" w:lineRule="auto"/>
        <w:ind w:left="360"/>
        <w:contextualSpacing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t xml:space="preserve">Het observeren van een kort deel van het MDO en het invullen van een korte observatielijst tijdens of na het MDO (deze formulieren krijgt u uitgedeeld voorafgaand aan de start van het MDO). Na afloop worden deze formulieren overhandigd aan de observatoren, waarna de data worden verwerkt. </w:t>
      </w:r>
    </w:p>
    <w:p w:rsidR="00267BFA" w:rsidRPr="00267BFA" w:rsidRDefault="00267BFA" w:rsidP="00267BFA">
      <w:pPr>
        <w:suppressAutoHyphens/>
        <w:spacing w:after="200" w:line="276" w:lineRule="auto"/>
        <w:ind w:left="360"/>
        <w:contextualSpacing/>
        <w:rPr>
          <w:rFonts w:eastAsia="SimSun" w:cs="F"/>
          <w:kern w:val="3"/>
          <w:sz w:val="20"/>
          <w:szCs w:val="20"/>
        </w:rPr>
      </w:pPr>
    </w:p>
    <w:p w:rsidR="00267BFA" w:rsidRPr="00267BFA" w:rsidRDefault="00267BFA" w:rsidP="00267BFA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t>Na de MDO-observaties</w:t>
      </w:r>
      <w:r w:rsidRPr="00267BFA">
        <w:rPr>
          <w:rFonts w:eastAsia="SimSun" w:cs="F"/>
          <w:kern w:val="3"/>
          <w:sz w:val="20"/>
          <w:szCs w:val="20"/>
        </w:rPr>
        <w:br/>
        <w:t>Aanwezig zijn</w:t>
      </w:r>
      <w:r w:rsidRPr="00267BFA">
        <w:rPr>
          <w:rFonts w:eastAsia="SimSun" w:cs="F"/>
          <w:kern w:val="3"/>
          <w:sz w:val="20"/>
          <w:szCs w:val="20"/>
          <w:vertAlign w:val="superscript"/>
        </w:rPr>
        <w:footnoteReference w:id="1"/>
      </w:r>
      <w:r w:rsidRPr="00267BFA">
        <w:rPr>
          <w:rFonts w:eastAsia="SimSun" w:cs="F"/>
          <w:kern w:val="3"/>
          <w:sz w:val="20"/>
          <w:szCs w:val="20"/>
        </w:rPr>
        <w:t xml:space="preserve"> bij de nabespreking MDO-observatietraining na het reguliere MDO. De resultaten van de vragenlijst en observaties worden dan met de u besproken. Een MDO-observatie hoeft u dus niet veel extra tijd te kosten. Uiteraard krijgt u voorafgaand aan de MDO-observatie uitleg over wat er precies van u verwacht wordt. Om ervoor te zorgen dat u het optimale resultaat behaalt met de observaties, is het van belang dat u 5 minuten eerder dan de start van de observatie van </w:t>
      </w:r>
      <w:r w:rsidRPr="00267BFA">
        <w:rPr>
          <w:rFonts w:eastAsia="SimSun" w:cs="F"/>
          <w:kern w:val="3"/>
          <w:sz w:val="20"/>
          <w:szCs w:val="20"/>
          <w:highlight w:val="yellow"/>
        </w:rPr>
        <w:t>datum en tijd</w:t>
      </w:r>
      <w:r w:rsidRPr="00267BFA">
        <w:rPr>
          <w:rFonts w:eastAsia="SimSun" w:cs="F"/>
          <w:kern w:val="3"/>
          <w:sz w:val="20"/>
          <w:szCs w:val="20"/>
        </w:rPr>
        <w:t xml:space="preserve"> om verdere uitleg te krijgen.</w:t>
      </w:r>
    </w:p>
    <w:p w:rsidR="00267BFA" w:rsidRPr="00267BFA" w:rsidRDefault="00267BFA" w:rsidP="00267BFA">
      <w:pPr>
        <w:suppressAutoHyphens/>
        <w:spacing w:after="200" w:line="276" w:lineRule="auto"/>
        <w:contextualSpacing/>
        <w:rPr>
          <w:rFonts w:eastAsia="SimSun" w:cs="F"/>
          <w:kern w:val="3"/>
          <w:sz w:val="20"/>
          <w:szCs w:val="20"/>
        </w:rPr>
      </w:pPr>
    </w:p>
    <w:p w:rsidR="00267BFA" w:rsidRPr="00267BFA" w:rsidRDefault="00267BFA" w:rsidP="00267BFA">
      <w:pPr>
        <w:spacing w:line="240" w:lineRule="auto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br w:type="page"/>
      </w:r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lastRenderedPageBreak/>
        <w:t>Uw aanwezigheid wordt verwacht op de volgende momenten:</w:t>
      </w:r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t xml:space="preserve">MDO-observatie 1: </w:t>
      </w:r>
      <w:r w:rsidRPr="00267BFA">
        <w:rPr>
          <w:rFonts w:eastAsia="SimSun" w:cs="F"/>
          <w:kern w:val="3"/>
          <w:sz w:val="20"/>
          <w:szCs w:val="20"/>
          <w:highlight w:val="yellow"/>
        </w:rPr>
        <w:t>datum en tijd.</w:t>
      </w:r>
      <w:r w:rsidRPr="00267BFA">
        <w:rPr>
          <w:rFonts w:eastAsia="SimSun" w:cs="F"/>
          <w:kern w:val="3"/>
          <w:sz w:val="20"/>
          <w:szCs w:val="20"/>
        </w:rPr>
        <w:t xml:space="preserve">  </w:t>
      </w:r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t xml:space="preserve">MDO-observatie 2: </w:t>
      </w:r>
      <w:r w:rsidRPr="00267BFA">
        <w:rPr>
          <w:rFonts w:eastAsia="SimSun" w:cs="F"/>
          <w:kern w:val="3"/>
          <w:sz w:val="20"/>
          <w:szCs w:val="20"/>
          <w:highlight w:val="yellow"/>
        </w:rPr>
        <w:t>datum en tijd.</w:t>
      </w:r>
      <w:r w:rsidRPr="00267BFA">
        <w:rPr>
          <w:rFonts w:eastAsia="SimSun" w:cs="F"/>
          <w:kern w:val="3"/>
          <w:sz w:val="20"/>
          <w:szCs w:val="20"/>
        </w:rPr>
        <w:t xml:space="preserve">  </w:t>
      </w:r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t xml:space="preserve">Nabespreking: </w:t>
      </w:r>
      <w:r w:rsidRPr="00267BFA">
        <w:rPr>
          <w:rFonts w:eastAsia="SimSun" w:cs="F"/>
          <w:kern w:val="3"/>
          <w:sz w:val="20"/>
          <w:szCs w:val="20"/>
          <w:highlight w:val="yellow"/>
        </w:rPr>
        <w:t>datum en tijd.</w:t>
      </w:r>
      <w:r w:rsidRPr="00267BFA">
        <w:rPr>
          <w:rFonts w:eastAsia="SimSun" w:cs="F"/>
          <w:kern w:val="3"/>
          <w:sz w:val="20"/>
          <w:szCs w:val="20"/>
        </w:rPr>
        <w:t xml:space="preserve">  </w:t>
      </w:r>
      <w:r w:rsidRPr="00267BFA">
        <w:rPr>
          <w:rFonts w:eastAsia="SimSun" w:cs="F"/>
          <w:kern w:val="3"/>
          <w:sz w:val="20"/>
          <w:szCs w:val="20"/>
        </w:rPr>
        <w:br/>
      </w:r>
      <w:r w:rsidRPr="00267BFA">
        <w:rPr>
          <w:rFonts w:eastAsia="SimSun" w:cs="F"/>
          <w:kern w:val="3"/>
          <w:sz w:val="20"/>
          <w:szCs w:val="20"/>
        </w:rPr>
        <w:br/>
        <w:t xml:space="preserve">Locatie: </w:t>
      </w:r>
      <w:r w:rsidRPr="00267BFA">
        <w:rPr>
          <w:rFonts w:eastAsia="SimSun" w:cs="F"/>
          <w:kern w:val="3"/>
          <w:sz w:val="20"/>
          <w:szCs w:val="20"/>
          <w:highlight w:val="yellow"/>
        </w:rPr>
        <w:t>xxx</w:t>
      </w:r>
      <w:r w:rsidRPr="00267BFA">
        <w:rPr>
          <w:rFonts w:eastAsia="SimSun" w:cs="F"/>
          <w:kern w:val="3"/>
          <w:sz w:val="20"/>
          <w:szCs w:val="20"/>
        </w:rPr>
        <w:t>.</w:t>
      </w:r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t xml:space="preserve">Observatoren: </w:t>
      </w:r>
      <w:r w:rsidRPr="00267BFA">
        <w:rPr>
          <w:rFonts w:eastAsia="SimSun" w:cs="F"/>
          <w:kern w:val="3"/>
          <w:sz w:val="20"/>
          <w:szCs w:val="20"/>
          <w:highlight w:val="yellow"/>
        </w:rPr>
        <w:t>xxx</w:t>
      </w:r>
      <w:r w:rsidRPr="00267BFA">
        <w:rPr>
          <w:rFonts w:eastAsia="SimSun" w:cs="F"/>
          <w:kern w:val="3"/>
          <w:sz w:val="20"/>
          <w:szCs w:val="20"/>
        </w:rPr>
        <w:t xml:space="preserve"> (Gezondheidszorg psycholoog/psychotherapeut) en </w:t>
      </w:r>
      <w:r w:rsidRPr="00267BFA">
        <w:rPr>
          <w:rFonts w:eastAsia="SimSun" w:cs="F"/>
          <w:kern w:val="3"/>
          <w:sz w:val="20"/>
          <w:szCs w:val="20"/>
          <w:highlight w:val="yellow"/>
        </w:rPr>
        <w:t>xxx</w:t>
      </w:r>
      <w:r w:rsidRPr="00267BFA">
        <w:rPr>
          <w:rFonts w:eastAsia="SimSun" w:cs="F"/>
          <w:kern w:val="3"/>
          <w:sz w:val="20"/>
          <w:szCs w:val="20"/>
        </w:rPr>
        <w:t xml:space="preserve"> (Gezondheidszorg psycholoog/medisch specialist).</w:t>
      </w:r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kern w:val="3"/>
          <w:sz w:val="20"/>
          <w:szCs w:val="20"/>
        </w:rPr>
      </w:pPr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t>Met vriendelijke groet,</w:t>
      </w:r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kern w:val="3"/>
          <w:sz w:val="20"/>
          <w:szCs w:val="20"/>
        </w:rPr>
      </w:pPr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  <w:highlight w:val="yellow"/>
        </w:rPr>
        <w:t>Namen Observatoren</w:t>
      </w:r>
    </w:p>
    <w:p w:rsidR="00267BFA" w:rsidRPr="00267BFA" w:rsidRDefault="00267BFA" w:rsidP="00267BFA">
      <w:pPr>
        <w:suppressAutoHyphens/>
        <w:spacing w:after="200" w:line="276" w:lineRule="auto"/>
        <w:rPr>
          <w:rFonts w:eastAsia="SimSun" w:cs="F"/>
          <w:kern w:val="3"/>
          <w:sz w:val="20"/>
          <w:szCs w:val="20"/>
        </w:rPr>
      </w:pPr>
      <w:r w:rsidRPr="00267BFA">
        <w:rPr>
          <w:rFonts w:eastAsia="SimSun" w:cs="F"/>
          <w:kern w:val="3"/>
          <w:sz w:val="20"/>
          <w:szCs w:val="20"/>
        </w:rPr>
        <w:t xml:space="preserve">  </w:t>
      </w:r>
    </w:p>
    <w:p w:rsidR="00C55DB1" w:rsidRDefault="00C55DB1">
      <w:bookmarkStart w:id="1" w:name="_GoBack"/>
      <w:bookmarkEnd w:id="1"/>
    </w:p>
    <w:sectPr w:rsidR="00C55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FA" w:rsidRDefault="00267BFA" w:rsidP="00267BFA">
      <w:pPr>
        <w:spacing w:line="240" w:lineRule="auto"/>
      </w:pPr>
      <w:r>
        <w:separator/>
      </w:r>
    </w:p>
  </w:endnote>
  <w:endnote w:type="continuationSeparator" w:id="0">
    <w:p w:rsidR="00267BFA" w:rsidRDefault="00267BFA" w:rsidP="00267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SansE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FA" w:rsidRDefault="00267BFA" w:rsidP="00267BFA">
      <w:pPr>
        <w:spacing w:line="240" w:lineRule="auto"/>
      </w:pPr>
      <w:r>
        <w:separator/>
      </w:r>
    </w:p>
  </w:footnote>
  <w:footnote w:type="continuationSeparator" w:id="0">
    <w:p w:rsidR="00267BFA" w:rsidRDefault="00267BFA" w:rsidP="00267BFA">
      <w:pPr>
        <w:spacing w:line="240" w:lineRule="auto"/>
      </w:pPr>
      <w:r>
        <w:continuationSeparator/>
      </w:r>
    </w:p>
  </w:footnote>
  <w:footnote w:id="1">
    <w:p w:rsidR="00267BFA" w:rsidRDefault="00267BFA" w:rsidP="00267BF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LucidaSansEF" w:hAnsi="LucidaSansEF" w:cs="LucidaSansEF"/>
          <w:i/>
        </w:rPr>
        <w:t>Aanwezigheid is een voorwaarde voor de toekenning van de (2) accreditatiepunten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217330"/>
    <w:multiLevelType w:val="hybridMultilevel"/>
    <w:tmpl w:val="CBBA4E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FA"/>
    <w:rsid w:val="00267BFA"/>
    <w:rsid w:val="00C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08AA-8679-40AE-8D89-B9EBAE92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267BFA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267BFA"/>
    <w:rPr>
      <w:rFonts w:ascii="Arial" w:eastAsia="Times New Roman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267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Los, Joannette</dc:creator>
  <cp:keywords/>
  <dc:description/>
  <cp:lastModifiedBy>Los, Joannette</cp:lastModifiedBy>
  <cp:revision>1</cp:revision>
  <dcterms:created xsi:type="dcterms:W3CDTF">2019-02-06T15:11:00Z</dcterms:created>
  <dcterms:modified xsi:type="dcterms:W3CDTF">2019-02-06T15:12:00Z</dcterms:modified>
</cp:coreProperties>
</file>